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王冰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21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党员</w:t>
            </w:r>
          </w:p>
        </w:tc>
        <w:tc>
          <w:tcPr>
            <w:tcW w:w="17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134</w:t>
            </w:r>
            <w:r>
              <w:rPr>
                <w:rFonts w:hint="eastAsia" w:ascii="仿宋_GB2312" w:eastAsia="仿宋_GB2312"/>
                <w:sz w:val="28"/>
              </w:rPr>
              <w:t xml:space="preserve"> 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0.75%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三好学生</w:t>
            </w:r>
          </w:p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优秀团员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中国石油大学（北京）地球科学学院资源勘查工程2019级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ind w:firstLine="480" w:firstLineChars="200"/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习近平总书记深情寄语新时代的中国青年“以实现中华民族伟大复兴为己任，增强做中国人的志气、骨气、底气，不负时代，不负韶华，不负党和人民的殷切期望。”作为一名大学生，王冰同志脚踏实地，勇于担当，以实际行动践行“请党放心，强国有我的”铮铮誓言。</w:t>
            </w:r>
          </w:p>
          <w:p>
            <w:pPr>
              <w:widowControl/>
              <w:shd w:val="clear" w:color="auto" w:fill="FFFFFF"/>
              <w:spacing w:line="560" w:lineRule="exact"/>
              <w:jc w:val="center"/>
              <w:textAlignment w:val="baseline"/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4"/>
                <w:szCs w:val="24"/>
              </w:rPr>
              <w:t>沉淀：努力进取，夯实专业基础</w:t>
            </w:r>
          </w:p>
          <w:p>
            <w:pPr>
              <w:spacing w:line="560" w:lineRule="exact"/>
              <w:ind w:firstLine="480" w:firstLineChars="200"/>
              <w:jc w:val="both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王冰同志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学习成绩优异，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绩点4.1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综测排名专业第一，大一、大二、大三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连续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年荣获国家奖学金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获孙越崎科技教育基金优秀学生奖，第六届全国大学生地质技能大赛全国二等奖，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“第十七届五</w:t>
            </w:r>
            <w:bookmarkStart w:id="0" w:name="_GoBack"/>
            <w:bookmarkEnd w:id="0"/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一数学建模竞赛”全国三等奖。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作为负责人完成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国家级科创《遗韵新风》和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北京市级科创《中国房山世界地质公园资源评价和可持续发展的探究》。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大二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作为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第四作者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于《Frontier of Earth Science》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发表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SCI一篇，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地球科学》发表核心一篇。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4"/>
                <w:szCs w:val="24"/>
              </w:rPr>
              <w:t>奔流：云端筑梦，在实践中历练</w:t>
            </w:r>
          </w:p>
          <w:p>
            <w:pPr>
              <w:adjustRightInd w:val="0"/>
              <w:snapToGrid w:val="0"/>
              <w:spacing w:line="560" w:lineRule="exact"/>
              <w:ind w:firstLine="480" w:firstLineChars="200"/>
              <w:rPr>
                <w:rFonts w:hint="default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2020年是脱贫攻坚决胜阶段，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王冰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的家乡是贫困县，教育资源十分有限，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精准对接了家乡的中小学，组织形成了一支近100人的中国石油大学（北京）支教团，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每年寒暑期进行支教。收到16封学生及家长感谢信、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家乡义安镇中学的感谢信以及寺皇甫小学的致词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随着支教项目影响力不断扩大，师资力量增强，她又针对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河北、甘肃、云南等地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同样是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2020年的贫困县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百余所学校、万余名学生继续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开展了210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余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天的支教活动,累计时长7800余小时。</w:t>
            </w:r>
          </w:p>
          <w:p>
            <w:pPr>
              <w:adjustRightInd w:val="0"/>
              <w:snapToGrid w:val="0"/>
              <w:spacing w:line="560" w:lineRule="exact"/>
              <w:ind w:firstLine="480" w:firstLineChars="200"/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能在家乡做贡献，为乡村振兴出一份力，她感到十分温暖与骄傲。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支教活动被学习强国（浏览量10万+）、北京日报等20余家媒体平台报导。发布3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篇推送，被中国青年志愿者、v思想分别转载。获得2020年全国大中专学生志愿者暑期“三下乡”社会实践优秀团队、2021年“请党放心，强国有我”全国大学生社会实践“千校千项”活动优秀团队及优秀个人、首都大中专学生暑期社会实践优秀团队及先进个人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荣誉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4"/>
                <w:szCs w:val="24"/>
              </w:rPr>
              <w:t>淬炼：深入调研，助力乡村振兴</w:t>
            </w:r>
          </w:p>
          <w:p>
            <w:pPr>
              <w:adjustRightInd w:val="0"/>
              <w:snapToGrid w:val="0"/>
              <w:spacing w:line="560" w:lineRule="exact"/>
              <w:ind w:firstLine="480" w:firstLineChars="200"/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王冰同志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在云贵川等地调研、发扬非遗，撰写《深耕非物质文化生长土壤、全面助力乡村振兴——云贵川地区利用非遗文化资源脱贫攻坚情况调研报告》，参加“挑战杯”课外学术科技作品竞赛获得北京市二等奖。在此基础上经营创业项目，从贵州罗甸与云南南华出发，为当地创造就业机会，拉动经济发展。《遗韵新风——当非遗与青年大学生撞出火花》项目获评三创赛北京市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金奖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、最佳创业奖、最佳创意奖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  <w:t>、“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挑战杯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首都大学生创业计划竞赛国家级铜奖、中国国际“互联网＋”大学生创新创业大赛北京市铜奖等荣誉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adjustRightInd w:val="0"/>
              <w:snapToGrid w:val="0"/>
              <w:spacing w:line="560" w:lineRule="exact"/>
              <w:ind w:firstLine="480" w:firstLineChars="200"/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同时，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王冰同志带领团队采用问卷调研法、文献调研法，结合北京市延庆区里炮村、三司村、岔道口村等村落的实地考察，基于北京旅游接待设施承载能力需求，探索传统村落与乡村文化保护利用新模式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获评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2021年北京高校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师生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“双百行动计划”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优秀项目。</w:t>
            </w:r>
          </w:p>
          <w:p>
            <w:pPr>
              <w:widowControl/>
              <w:shd w:val="clear" w:color="auto" w:fill="FFFFFF"/>
              <w:spacing w:line="560" w:lineRule="exact"/>
              <w:jc w:val="center"/>
              <w:textAlignment w:val="baseline"/>
              <w:rPr>
                <w:rFonts w:ascii="黑体" w:hAnsi="黑体" w:eastAsia="黑体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ahoma"/>
                <w:color w:val="000000"/>
                <w:kern w:val="0"/>
                <w:sz w:val="24"/>
                <w:szCs w:val="24"/>
              </w:rPr>
              <w:t>奉献：暖心志愿，青年服务国家</w:t>
            </w:r>
          </w:p>
          <w:p>
            <w:pPr>
              <w:adjustRightInd w:val="0"/>
              <w:snapToGrid w:val="0"/>
              <w:spacing w:line="560" w:lineRule="exact"/>
              <w:ind w:firstLine="480" w:firstLineChars="200"/>
              <w:rPr>
                <w:rFonts w:hint="default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在服务中提升自我价值。于校，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担任校学生会主席、创新与实践协会主席服务同学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促进同学们在德智体美劳全面发展中成长成才，获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评2</w:t>
            </w:r>
            <w:r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  <w:t>021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年北京市优秀学生干部。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于社会，她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参与志愿服务活动十余项，累计志愿服务时长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98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9.5小时，疫情期间在家乡成为一名防疫志愿者，登记、巡逻、向村民科普防疫知识。6个月的坚守让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收获村委会感谢信一封，获评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石大优秀防疫志愿者荣誉称号。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于国家，入选冬奥志愿者，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交通领域工作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，认真负责的态度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使其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获评“志愿者之星”荣誉称号。担任学生会冬奥临时团支部书记，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营造校园浓厚的冬奥氛围。将“非遗”带进了冬奥村，向外国友人展示中国文化，被北京日报、冬奥会刊等平台报道。</w:t>
            </w: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>冬奥结束后，成为校冬奥宣讲团成员，让冬奥精神转激励中石大学子砥砺前行。</w:t>
            </w:r>
          </w:p>
          <w:p>
            <w:pPr>
              <w:adjustRightInd w:val="0"/>
              <w:snapToGrid w:val="0"/>
              <w:spacing w:line="560" w:lineRule="exact"/>
              <w:ind w:firstLine="480" w:firstLineChars="200"/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  <w:lang w:val="en-US" w:eastAsia="zh-CN"/>
              </w:rPr>
              <w:t xml:space="preserve">   未来王冰同志会继承和发扬“三老四严、苦干实干”的石油精神，践行“志不求易者成，事不避难者进”的回信精神，奋力拼搏，不负期待！</w:t>
            </w: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2MWYzNGExMTkwOWMxNTJkNzI0YWExM2RkYTc4YzE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  <w:rsid w:val="7F67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40</Words>
  <Characters>234</Characters>
  <Lines>1</Lines>
  <Paragraphs>1</Paragraphs>
  <TotalTime>6</TotalTime>
  <ScaleCrop>false</ScaleCrop>
  <LinksUpToDate>false</LinksUpToDate>
  <CharactersWithSpaces>273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2021-09-23T07:01:00Z</dcterms:created>
  <dc:creator>黄宝琪</dc:creator>
  <cp:lastModifiedBy>sunshine girl[耶]</cp:lastModifiedBy>
  <dcterms:modified xsi:type="dcterms:W3CDTF">2022-11-24T06:03:05Z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4280814CC54249408A019E9EDF282B9C</vt:lpwstr>
  </property>
</Properties>
</file>